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82"/>
        <w:gridCol w:w="5062"/>
        <w:gridCol w:w="3308"/>
      </w:tblGrid>
      <w:tr w:rsidR="00A953D1" w:rsidRPr="00A953D1" w14:paraId="78E98C8D" w14:textId="77777777" w:rsidTr="009D1AE5">
        <w:trPr>
          <w:trHeight w:val="10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1B780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bookmarkStart w:id="0" w:name="RANGE!A1:C43"/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PRILOG 1</w:t>
            </w:r>
            <w:bookmarkEnd w:id="0"/>
          </w:p>
        </w:tc>
      </w:tr>
      <w:tr w:rsidR="00A953D1" w:rsidRPr="00A953D1" w14:paraId="0BBB2D1D" w14:textId="77777777" w:rsidTr="00D76B40">
        <w:trPr>
          <w:trHeight w:val="630"/>
        </w:trPr>
        <w:tc>
          <w:tcPr>
            <w:tcW w:w="31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025F" w14:textId="55E576FB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Uslužno područje broj sukladno Uredbi o uslužnim područjima </w:t>
            </w: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br/>
              <w:t>("Narodne novine", broj 70/23)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1C7CF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u w:val="single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u w:val="single"/>
                <w:lang w:eastAsia="hr-HR"/>
              </w:rPr>
              <w:t> </w:t>
            </w:r>
          </w:p>
        </w:tc>
      </w:tr>
      <w:tr w:rsidR="00A953D1" w:rsidRPr="00A953D1" w14:paraId="6F23B61B" w14:textId="77777777" w:rsidTr="00D76B40">
        <w:trPr>
          <w:trHeight w:val="450"/>
        </w:trPr>
        <w:tc>
          <w:tcPr>
            <w:tcW w:w="31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6E01" w14:textId="5F1254CC" w:rsidR="00A953D1" w:rsidRPr="00A953D1" w:rsidRDefault="00A953D1" w:rsidP="00524091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Naziv javnog isporučitelja vodnih usluga</w:t>
            </w:r>
            <w:r w:rsidR="0052409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(JIVU)</w:t>
            </w: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, sjedište i adresa 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E63D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u w:val="single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u w:val="single"/>
                <w:lang w:eastAsia="hr-HR"/>
              </w:rPr>
              <w:t> </w:t>
            </w:r>
          </w:p>
        </w:tc>
      </w:tr>
      <w:tr w:rsidR="00A953D1" w:rsidRPr="00A953D1" w14:paraId="57105351" w14:textId="77777777" w:rsidTr="00D76B40">
        <w:trPr>
          <w:trHeight w:val="405"/>
        </w:trPr>
        <w:tc>
          <w:tcPr>
            <w:tcW w:w="31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E2511" w14:textId="5D4BF93D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Jedinstveni JIVU ili postojeći JIVU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0CF5F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u w:val="single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u w:val="single"/>
                <w:lang w:eastAsia="hr-HR"/>
              </w:rPr>
              <w:t> </w:t>
            </w:r>
          </w:p>
        </w:tc>
      </w:tr>
      <w:tr w:rsidR="00A953D1" w:rsidRPr="00A953D1" w14:paraId="26A0A554" w14:textId="77777777" w:rsidTr="00D76B40">
        <w:trPr>
          <w:trHeight w:val="435"/>
        </w:trPr>
        <w:tc>
          <w:tcPr>
            <w:tcW w:w="31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9222B" w14:textId="46A57EEA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OIB JIVU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099FE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3F9D97C1" w14:textId="77777777" w:rsidTr="009D1AE5">
        <w:trPr>
          <w:trHeight w:val="82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F34B53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Naziv lokalnog vodovoda (LV): </w:t>
            </w:r>
          </w:p>
        </w:tc>
      </w:tr>
      <w:tr w:rsidR="00A953D1" w:rsidRPr="00A953D1" w14:paraId="1E5A1EC4" w14:textId="77777777" w:rsidTr="009D1AE5">
        <w:trPr>
          <w:trHeight w:val="82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vAlign w:val="center"/>
            <w:hideMark/>
          </w:tcPr>
          <w:p w14:paraId="1BD39078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1. OPĆI PODACI</w:t>
            </w:r>
          </w:p>
        </w:tc>
      </w:tr>
      <w:tr w:rsidR="00A953D1" w:rsidRPr="00A953D1" w14:paraId="2C71BE7C" w14:textId="77777777" w:rsidTr="00D76B40">
        <w:trPr>
          <w:trHeight w:val="58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1083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3C1" w14:textId="5602A41C" w:rsidR="00A953D1" w:rsidRPr="00A953D1" w:rsidRDefault="0052409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Jedinica </w:t>
            </w:r>
            <w:r w:rsidR="00A953D1"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lokalne samouprave na čijem području se nalazi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CCB9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037F5983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664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2.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EC6" w14:textId="3E5E9C7D" w:rsidR="00A953D1" w:rsidRPr="00A953D1" w:rsidRDefault="00A953D1" w:rsidP="0052409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Jedinica područne (regionalne) samouprave </w:t>
            </w:r>
            <w:r w:rsidR="00524091"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na čijem području se nalazi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909C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3728E579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A9D7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3.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03C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Vlasništvo / suvlasništvo nad LV 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638C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15E5580D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3749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DAC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Posjednik / upravitelj / rukovatelj</w:t>
            </w:r>
            <w:r w:rsidR="00524091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LV-a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3DBC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1A9E86F3" w14:textId="77777777" w:rsidTr="00D76B40">
        <w:trPr>
          <w:trHeight w:val="540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9CDA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5.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E87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Broj izvorišta ili drugog vodozahvata iz kojeg se zahvaća voda za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F7E3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744FBBF8" w14:textId="77777777" w:rsidTr="00D76B40">
        <w:trPr>
          <w:trHeight w:val="630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6B1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6.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9E8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Naziv i lokacija izvorišta ili drugog vodozahvata iz kojeg se zahvaća voda za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6873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D76B40" w:rsidRPr="00A953D1" w14:paraId="589F7BE7" w14:textId="77777777" w:rsidTr="00D76B40">
        <w:trPr>
          <w:trHeight w:val="37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2224" w14:textId="77777777" w:rsidR="00D76B40" w:rsidRPr="00A953D1" w:rsidRDefault="00D76B40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7.</w:t>
            </w:r>
          </w:p>
        </w:tc>
        <w:tc>
          <w:tcPr>
            <w:tcW w:w="46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3484" w14:textId="60A02010" w:rsidR="00D76B40" w:rsidRPr="00A953D1" w:rsidRDefault="00D76B40" w:rsidP="00D76B40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Količina zahvaćene vode (</w:t>
            </w:r>
            <w:proofErr w:type="spellStart"/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m</w:t>
            </w:r>
            <w:r w:rsidRPr="00A953D1">
              <w:rPr>
                <w:rFonts w:eastAsia="Times New Roman" w:cs="Times New Roman"/>
                <w:color w:val="000000"/>
                <w:szCs w:val="24"/>
                <w:vertAlign w:val="superscript"/>
                <w:lang w:eastAsia="hr-HR"/>
              </w:rPr>
              <w:t>3</w:t>
            </w:r>
            <w:proofErr w:type="spellEnd"/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/dan) po svakom izvorištu</w:t>
            </w:r>
          </w:p>
        </w:tc>
      </w:tr>
      <w:tr w:rsidR="00A953D1" w:rsidRPr="00A953D1" w14:paraId="65590997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1F7C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8.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EB2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Izvorište 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15E0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1453F6B0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D02E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9.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4E2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Izvorište 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995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60CB2FD4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8232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10.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436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Izvorište 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82C2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370405B1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D2AC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11.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796" w14:textId="4EA64AD7" w:rsidR="00A953D1" w:rsidRPr="00A953D1" w:rsidRDefault="00A953D1" w:rsidP="00A953D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UKUPNE KOLIČINE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0CEE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73F9D618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1B43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12.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984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Broj naselja koja se opskrbljuju iz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EE11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1BFA7DB5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157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13.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2BB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Nazivi naselja koja se opskrbljuju iz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C788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1FA238F0" w14:textId="77777777" w:rsidTr="00D76B40">
        <w:trPr>
          <w:trHeight w:val="402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F4D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14.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FCE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Broj stanovnika koji se opskrbljuju iz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5BCA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1B2712FF" w14:textId="77777777" w:rsidTr="009D1AE5">
        <w:trPr>
          <w:trHeight w:val="7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F2D0"/>
            <w:vAlign w:val="center"/>
            <w:hideMark/>
          </w:tcPr>
          <w:p w14:paraId="2D6F1FE3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2. TEHNIČKI PODACI I ZNAČAJKE</w:t>
            </w:r>
          </w:p>
        </w:tc>
      </w:tr>
      <w:tr w:rsidR="00A953D1" w:rsidRPr="00A953D1" w14:paraId="386C31E6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7B6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4800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Priložiti grafički prikaz vodnih građevina koje čine LV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FB66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5E8F1318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2716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2.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4B5D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Dužina cjevovoda LV (u km)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F67E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5FED31D8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8F6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3.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95A7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Vrsta materijala od kojeg je LV izgrađen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2206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4D4A171F" w14:textId="77777777" w:rsidTr="00D76B40">
        <w:trPr>
          <w:trHeight w:val="31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A5D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3508" w14:textId="5C91F55E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Navesti vrstu uređaja za kondicioniranje vode, ako postoji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462E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3A3ECD47" w14:textId="77777777" w:rsidTr="00D76B40">
        <w:trPr>
          <w:trHeight w:val="402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3E2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5.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53DB" w14:textId="304E9BCE" w:rsidR="00A953D1" w:rsidRPr="00A953D1" w:rsidRDefault="00A953D1" w:rsidP="0052409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Navesti broj, lokacije vodosprema i </w:t>
            </w:r>
            <w:r w:rsidR="00524091">
              <w:rPr>
                <w:rFonts w:eastAsia="Times New Roman" w:cs="Times New Roman"/>
                <w:color w:val="000000"/>
                <w:szCs w:val="24"/>
                <w:lang w:eastAsia="hr-HR"/>
              </w:rPr>
              <w:t>zapremnine</w:t>
            </w: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(m</w:t>
            </w:r>
            <w:r w:rsidRPr="00A953D1">
              <w:rPr>
                <w:rFonts w:eastAsia="Times New Roman" w:cs="Times New Roman"/>
                <w:color w:val="000000"/>
                <w:szCs w:val="24"/>
                <w:vertAlign w:val="superscript"/>
                <w:lang w:eastAsia="hr-HR"/>
              </w:rPr>
              <w:t>3</w:t>
            </w: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), ako postoje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A85C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</w:tr>
      <w:tr w:rsidR="00A953D1" w:rsidRPr="00A953D1" w14:paraId="7AD05732" w14:textId="77777777" w:rsidTr="00D76B40">
        <w:trPr>
          <w:trHeight w:val="402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060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lastRenderedPageBreak/>
              <w:t>6.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25B5" w14:textId="52BC032E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Navesti broj i lokacije crpnih stanica, ako postoje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891DC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4A677464" w14:textId="77777777" w:rsidTr="00D76B40">
        <w:trPr>
          <w:trHeight w:val="402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4CD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7.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BCA" w14:textId="11D2D148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Cs w:val="24"/>
                <w:lang w:eastAsia="hr-HR"/>
              </w:rPr>
              <w:t>Navesti broj i lokacije drugih vodnih građevina i uređaja, ako postoje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FA83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6F368541" w14:textId="77777777" w:rsidTr="009D1AE5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14:paraId="7DE90374" w14:textId="365691C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4. OSTALI PODACI BITNI ZA PREUZIMANJE LV</w:t>
            </w:r>
          </w:p>
        </w:tc>
      </w:tr>
      <w:tr w:rsidR="00A953D1" w:rsidRPr="00A953D1" w14:paraId="00649583" w14:textId="77777777" w:rsidTr="00D76B40">
        <w:trPr>
          <w:trHeight w:val="402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023B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4F67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7DE37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62560FF1" w14:textId="77777777" w:rsidTr="00D76B40">
        <w:trPr>
          <w:trHeight w:val="402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88A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2.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1794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681FF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322B595E" w14:textId="77777777" w:rsidTr="009D1AE5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AE7781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PRIJEDLOG OCJENE TEHNIČKE UPORABLJIVOSTI LV OD STRANE NADLEŽNOG JAVNOG ISPORUČITELJA</w:t>
            </w:r>
          </w:p>
        </w:tc>
      </w:tr>
      <w:tr w:rsidR="00A953D1" w:rsidRPr="00A953D1" w14:paraId="58D5A035" w14:textId="77777777" w:rsidTr="00D76B40">
        <w:trPr>
          <w:trHeight w:val="600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4C41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1.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4A430A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Uporabljiv, može se preuzeti i uključiti u sustav javne vodoopskrbe (dati kratko obrazloženje ocjene uporabljivosti)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A9FE9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6C4CBEE7" w14:textId="77777777" w:rsidTr="00D76B40">
        <w:trPr>
          <w:trHeight w:val="600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071E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2.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DD905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Uporabljiv, uz provedbu manjih zahvata rekonstrukcije i obnove (dati kratko obrazloženje ocjene uporabljivosti)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B8DD4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35D7E982" w14:textId="77777777" w:rsidTr="00D76B40">
        <w:trPr>
          <w:trHeight w:val="600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94B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3.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3F94E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Uporabljiv, uz provedbu većih zahvata rekonstrukcije i obnove (dati kratko obrazloženje ocjene uporabljivosti)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173A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3AE022A2" w14:textId="77777777" w:rsidTr="00D76B40">
        <w:trPr>
          <w:trHeight w:val="720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71C" w14:textId="77777777" w:rsidR="00A953D1" w:rsidRPr="00A953D1" w:rsidRDefault="00A953D1" w:rsidP="00A953D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1FF091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Neuporabljiv, treba zabraniti uporabu LV i zamijeniti ga novim (dati kratko obrazloženje neuporabljivosti)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CCAE3" w14:textId="77777777" w:rsidR="00A953D1" w:rsidRPr="00A953D1" w:rsidRDefault="00A953D1" w:rsidP="00A953D1">
            <w:pPr>
              <w:spacing w:before="0" w:after="0"/>
              <w:jc w:val="left"/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2B3B0A42" w14:textId="77777777" w:rsidTr="00D76B40">
        <w:trPr>
          <w:trHeight w:val="30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7539" w14:textId="77777777" w:rsidR="00A953D1" w:rsidRPr="00A953D1" w:rsidRDefault="00A953D1" w:rsidP="00A953D1">
            <w:pPr>
              <w:spacing w:before="0" w:after="0"/>
              <w:jc w:val="left"/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D36B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5CD4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953D1" w:rsidRPr="00A953D1" w14:paraId="6AEE0841" w14:textId="77777777" w:rsidTr="00D76B40">
        <w:trPr>
          <w:trHeight w:val="30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4645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72B3" w14:textId="77777777" w:rsidR="00A953D1" w:rsidRPr="00A953D1" w:rsidRDefault="00A953D1" w:rsidP="00354D5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Istinitost podataka potvrđuje ovlaštena osoba za zastupanje svojim potpisom.</w:t>
            </w:r>
          </w:p>
        </w:tc>
      </w:tr>
      <w:tr w:rsidR="00A953D1" w:rsidRPr="00A953D1" w14:paraId="346AA907" w14:textId="77777777" w:rsidTr="00D76B40">
        <w:trPr>
          <w:trHeight w:val="30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D8A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E92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645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953D1" w:rsidRPr="00A953D1" w14:paraId="5FD6BA4D" w14:textId="77777777" w:rsidTr="00D76B40">
        <w:trPr>
          <w:trHeight w:val="57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41B7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0F4" w14:textId="5FB37B44" w:rsidR="00A953D1" w:rsidRPr="00A953D1" w:rsidRDefault="00A953D1" w:rsidP="00A953D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Ime i prezime ovlaštene osobe za zastupanje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B00" w14:textId="77777777" w:rsidR="00A953D1" w:rsidRPr="00A953D1" w:rsidRDefault="00A953D1" w:rsidP="00A953D1">
            <w:pPr>
              <w:spacing w:before="0" w:after="0"/>
              <w:jc w:val="left"/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71F991A3" w14:textId="77777777" w:rsidTr="00D76B40">
        <w:trPr>
          <w:trHeight w:val="64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0ADE" w14:textId="77777777" w:rsidR="00A953D1" w:rsidRPr="00A953D1" w:rsidRDefault="00A953D1" w:rsidP="00A953D1">
            <w:pPr>
              <w:spacing w:before="0" w:after="0"/>
              <w:jc w:val="left"/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9E5" w14:textId="038CBDD1" w:rsidR="00A953D1" w:rsidRPr="00A953D1" w:rsidRDefault="00A953D1" w:rsidP="00A953D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eastAsia="Times New Roman" w:cs="Times New Roman"/>
                <w:color w:val="000000"/>
                <w:sz w:val="22"/>
                <w:lang w:eastAsia="hr-HR"/>
              </w:rPr>
              <w:t>Potpis i pečat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77" w14:textId="77777777" w:rsidR="00A953D1" w:rsidRPr="00A953D1" w:rsidRDefault="00A953D1" w:rsidP="00A953D1">
            <w:pPr>
              <w:spacing w:before="0" w:after="0"/>
              <w:jc w:val="left"/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</w:pPr>
            <w:r w:rsidRPr="00A953D1"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A953D1" w:rsidRPr="00A953D1" w14:paraId="52ED5702" w14:textId="77777777" w:rsidTr="00D76B40">
        <w:trPr>
          <w:trHeight w:val="30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1434" w14:textId="77777777" w:rsidR="00A953D1" w:rsidRPr="00A953D1" w:rsidRDefault="00A953D1" w:rsidP="00A953D1">
            <w:pPr>
              <w:spacing w:before="0" w:after="0"/>
              <w:jc w:val="left"/>
              <w:rPr>
                <w:rFonts w:ascii="Aptos Narrow" w:eastAsia="Times New Roman" w:hAnsi="Aptos Narrow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B746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4F5" w14:textId="77777777" w:rsidR="00A953D1" w:rsidRPr="00A953D1" w:rsidRDefault="00A953D1" w:rsidP="00A953D1">
            <w:pPr>
              <w:spacing w:before="0" w:after="0"/>
              <w:jc w:val="left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62FD93D" w14:textId="77777777" w:rsidR="00EA3262" w:rsidRDefault="00EA3262" w:rsidP="00D066E4">
      <w:pPr>
        <w:pStyle w:val="box459043"/>
        <w:rPr>
          <w:rStyle w:val="bold"/>
          <w:b/>
        </w:rPr>
      </w:pPr>
    </w:p>
    <w:sectPr w:rsidR="00EA3262" w:rsidSect="00752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F0BD" w14:textId="77777777" w:rsidR="00C87E2D" w:rsidRDefault="00C87E2D" w:rsidP="00D066E4">
      <w:pPr>
        <w:spacing w:before="0" w:after="0"/>
      </w:pPr>
      <w:r>
        <w:separator/>
      </w:r>
    </w:p>
  </w:endnote>
  <w:endnote w:type="continuationSeparator" w:id="0">
    <w:p w14:paraId="2AAAD1AE" w14:textId="77777777" w:rsidR="00C87E2D" w:rsidRDefault="00C87E2D" w:rsidP="00D066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78E8" w14:textId="77777777" w:rsidR="00926AD9" w:rsidRDefault="00926A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038E" w14:textId="77777777" w:rsidR="00926AD9" w:rsidRDefault="00926AD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53A7" w14:textId="77777777" w:rsidR="00926AD9" w:rsidRDefault="00926A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FFC3" w14:textId="77777777" w:rsidR="00C87E2D" w:rsidRDefault="00C87E2D" w:rsidP="00D066E4">
      <w:pPr>
        <w:spacing w:before="0" w:after="0"/>
      </w:pPr>
      <w:r>
        <w:separator/>
      </w:r>
    </w:p>
  </w:footnote>
  <w:footnote w:type="continuationSeparator" w:id="0">
    <w:p w14:paraId="49F0561B" w14:textId="77777777" w:rsidR="00C87E2D" w:rsidRDefault="00C87E2D" w:rsidP="00D066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5864" w14:textId="77777777" w:rsidR="00926AD9" w:rsidRDefault="00926A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B6ED" w14:textId="77777777" w:rsidR="00D066E4" w:rsidRDefault="00D066E4" w:rsidP="00D066E4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8ECF" w14:textId="40C5CA48" w:rsidR="007522E2" w:rsidRPr="00926AD9" w:rsidRDefault="007522E2" w:rsidP="00926A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64DD"/>
    <w:multiLevelType w:val="hybridMultilevel"/>
    <w:tmpl w:val="1D1C41F4"/>
    <w:lvl w:ilvl="0" w:tplc="E60858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2B89"/>
    <w:multiLevelType w:val="hybridMultilevel"/>
    <w:tmpl w:val="DC2E61FA"/>
    <w:lvl w:ilvl="0" w:tplc="3FC01D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054"/>
    <w:multiLevelType w:val="hybridMultilevel"/>
    <w:tmpl w:val="097C2254"/>
    <w:lvl w:ilvl="0" w:tplc="66343884">
      <w:start w:val="1"/>
      <w:numFmt w:val="decimal"/>
      <w:pStyle w:val="Naslov1"/>
      <w:lvlText w:val="Članak 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2F01F6"/>
    <w:multiLevelType w:val="hybridMultilevel"/>
    <w:tmpl w:val="2948F4B2"/>
    <w:lvl w:ilvl="0" w:tplc="1644B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076D"/>
    <w:multiLevelType w:val="hybridMultilevel"/>
    <w:tmpl w:val="57444AC6"/>
    <w:lvl w:ilvl="0" w:tplc="DF74E418">
      <w:start w:val="1"/>
      <w:numFmt w:val="decimal"/>
      <w:lvlText w:val="Članak 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C3B2F"/>
    <w:multiLevelType w:val="hybridMultilevel"/>
    <w:tmpl w:val="57164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407D2"/>
    <w:multiLevelType w:val="hybridMultilevel"/>
    <w:tmpl w:val="60AE51C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C360A"/>
    <w:multiLevelType w:val="hybridMultilevel"/>
    <w:tmpl w:val="BAD27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40EC"/>
    <w:multiLevelType w:val="hybridMultilevel"/>
    <w:tmpl w:val="A71ED450"/>
    <w:lvl w:ilvl="0" w:tplc="3FC01D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F7D47"/>
    <w:multiLevelType w:val="hybridMultilevel"/>
    <w:tmpl w:val="60AE51C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80400">
    <w:abstractNumId w:val="0"/>
  </w:num>
  <w:num w:numId="2" w16cid:durableId="1198397496">
    <w:abstractNumId w:val="1"/>
  </w:num>
  <w:num w:numId="3" w16cid:durableId="334769309">
    <w:abstractNumId w:val="8"/>
  </w:num>
  <w:num w:numId="4" w16cid:durableId="34087979">
    <w:abstractNumId w:val="4"/>
  </w:num>
  <w:num w:numId="5" w16cid:durableId="1286497578">
    <w:abstractNumId w:val="2"/>
  </w:num>
  <w:num w:numId="6" w16cid:durableId="200829968">
    <w:abstractNumId w:val="3"/>
  </w:num>
  <w:num w:numId="7" w16cid:durableId="1299264315">
    <w:abstractNumId w:val="6"/>
  </w:num>
  <w:num w:numId="8" w16cid:durableId="1163930075">
    <w:abstractNumId w:val="9"/>
  </w:num>
  <w:num w:numId="9" w16cid:durableId="584456275">
    <w:abstractNumId w:val="5"/>
  </w:num>
  <w:num w:numId="10" w16cid:durableId="1758407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39"/>
    <w:rsid w:val="000110F2"/>
    <w:rsid w:val="00012B2C"/>
    <w:rsid w:val="000154D8"/>
    <w:rsid w:val="00073B6B"/>
    <w:rsid w:val="000745E7"/>
    <w:rsid w:val="000825BF"/>
    <w:rsid w:val="000913E3"/>
    <w:rsid w:val="000A41A2"/>
    <w:rsid w:val="000B43B5"/>
    <w:rsid w:val="000B521A"/>
    <w:rsid w:val="000D05AD"/>
    <w:rsid w:val="00103211"/>
    <w:rsid w:val="00131E1D"/>
    <w:rsid w:val="0015779F"/>
    <w:rsid w:val="00165501"/>
    <w:rsid w:val="00197C93"/>
    <w:rsid w:val="001A6778"/>
    <w:rsid w:val="001D08EA"/>
    <w:rsid w:val="001E52AE"/>
    <w:rsid w:val="001F2E59"/>
    <w:rsid w:val="001F61A5"/>
    <w:rsid w:val="0021435A"/>
    <w:rsid w:val="00216F12"/>
    <w:rsid w:val="002341AB"/>
    <w:rsid w:val="00284BFE"/>
    <w:rsid w:val="002A2E61"/>
    <w:rsid w:val="002A4318"/>
    <w:rsid w:val="002B15A0"/>
    <w:rsid w:val="002D08D2"/>
    <w:rsid w:val="00354D5A"/>
    <w:rsid w:val="00363627"/>
    <w:rsid w:val="003747A0"/>
    <w:rsid w:val="00375088"/>
    <w:rsid w:val="00390939"/>
    <w:rsid w:val="003E381F"/>
    <w:rsid w:val="00421301"/>
    <w:rsid w:val="00460BC9"/>
    <w:rsid w:val="004859EC"/>
    <w:rsid w:val="004D00CB"/>
    <w:rsid w:val="00524091"/>
    <w:rsid w:val="00593709"/>
    <w:rsid w:val="005D4B4D"/>
    <w:rsid w:val="00606C4C"/>
    <w:rsid w:val="00627432"/>
    <w:rsid w:val="00663428"/>
    <w:rsid w:val="00671092"/>
    <w:rsid w:val="00694C09"/>
    <w:rsid w:val="006B5D66"/>
    <w:rsid w:val="006C48D8"/>
    <w:rsid w:val="006F0607"/>
    <w:rsid w:val="00705DA4"/>
    <w:rsid w:val="0071573E"/>
    <w:rsid w:val="007522E2"/>
    <w:rsid w:val="00795194"/>
    <w:rsid w:val="007F67A4"/>
    <w:rsid w:val="008A4AE6"/>
    <w:rsid w:val="008C40D4"/>
    <w:rsid w:val="009171D6"/>
    <w:rsid w:val="00925B20"/>
    <w:rsid w:val="00926AD9"/>
    <w:rsid w:val="009A77F1"/>
    <w:rsid w:val="00A13336"/>
    <w:rsid w:val="00A33095"/>
    <w:rsid w:val="00A503F4"/>
    <w:rsid w:val="00A63C12"/>
    <w:rsid w:val="00A769EE"/>
    <w:rsid w:val="00A76F6D"/>
    <w:rsid w:val="00A82C1A"/>
    <w:rsid w:val="00A83D06"/>
    <w:rsid w:val="00A953D1"/>
    <w:rsid w:val="00AC637E"/>
    <w:rsid w:val="00AF00D1"/>
    <w:rsid w:val="00B04EB4"/>
    <w:rsid w:val="00B14DF9"/>
    <w:rsid w:val="00B7355C"/>
    <w:rsid w:val="00BD3AFA"/>
    <w:rsid w:val="00C12396"/>
    <w:rsid w:val="00C54221"/>
    <w:rsid w:val="00C87E2D"/>
    <w:rsid w:val="00C91F4D"/>
    <w:rsid w:val="00CC2C74"/>
    <w:rsid w:val="00CD5BF7"/>
    <w:rsid w:val="00D066E4"/>
    <w:rsid w:val="00D51498"/>
    <w:rsid w:val="00D73BE0"/>
    <w:rsid w:val="00D76B40"/>
    <w:rsid w:val="00DC6CDC"/>
    <w:rsid w:val="00DE4514"/>
    <w:rsid w:val="00DF0F1A"/>
    <w:rsid w:val="00E36B64"/>
    <w:rsid w:val="00E740E5"/>
    <w:rsid w:val="00E969AC"/>
    <w:rsid w:val="00EA3262"/>
    <w:rsid w:val="00EB6C18"/>
    <w:rsid w:val="00EC0860"/>
    <w:rsid w:val="00EC4439"/>
    <w:rsid w:val="00FA71C7"/>
    <w:rsid w:val="00FA74B2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16C9"/>
  <w15:chartTrackingRefBased/>
  <w15:docId w15:val="{23D2BE70-23CB-43EB-B5F6-0D4808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2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012B2C"/>
    <w:pPr>
      <w:keepNext/>
      <w:keepLines/>
      <w:numPr>
        <w:numId w:val="5"/>
      </w:numPr>
      <w:spacing w:before="240" w:after="240"/>
      <w:ind w:left="0" w:firstLine="0"/>
      <w:jc w:val="center"/>
      <w:outlineLvl w:val="0"/>
    </w:pPr>
    <w:rPr>
      <w:rFonts w:eastAsiaTheme="majorEastAsia" w:cstheme="majorBidi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043">
    <w:name w:val="box_459043"/>
    <w:basedOn w:val="Normal"/>
    <w:rsid w:val="00EC4439"/>
    <w:pPr>
      <w:spacing w:before="100" w:beforeAutospacing="1" w:after="225"/>
    </w:pPr>
    <w:rPr>
      <w:rFonts w:eastAsia="Times New Roman" w:cs="Times New Roman"/>
      <w:szCs w:val="24"/>
      <w:lang w:eastAsia="hr-HR"/>
    </w:rPr>
  </w:style>
  <w:style w:type="character" w:customStyle="1" w:styleId="bold">
    <w:name w:val="bold"/>
    <w:basedOn w:val="Zadanifontodlomka"/>
    <w:rsid w:val="00EC4439"/>
  </w:style>
  <w:style w:type="paragraph" w:styleId="Tekstbalonia">
    <w:name w:val="Balloon Text"/>
    <w:basedOn w:val="Normal"/>
    <w:link w:val="TekstbaloniaChar"/>
    <w:uiPriority w:val="99"/>
    <w:semiHidden/>
    <w:unhideWhenUsed/>
    <w:rsid w:val="002A43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31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131E1D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12B2C"/>
    <w:rPr>
      <w:rFonts w:ascii="Times New Roman" w:eastAsiaTheme="majorEastAsia" w:hAnsi="Times New Roman" w:cstheme="majorBidi"/>
      <w:sz w:val="24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012B2C"/>
    <w:pPr>
      <w:jc w:val="center"/>
    </w:pPr>
    <w:rPr>
      <w:rFonts w:eastAsiaTheme="majorEastAsia" w:cstheme="majorBidi"/>
      <w:b/>
      <w:spacing w:val="60"/>
      <w:kern w:val="28"/>
      <w:sz w:val="32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2B2C"/>
    <w:rPr>
      <w:rFonts w:ascii="Times New Roman" w:eastAsiaTheme="majorEastAsia" w:hAnsi="Times New Roman" w:cstheme="majorBidi"/>
      <w:b/>
      <w:spacing w:val="60"/>
      <w:kern w:val="28"/>
      <w:sz w:val="32"/>
      <w:szCs w:val="5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DF0F1A"/>
    <w:pPr>
      <w:numPr>
        <w:ilvl w:val="1"/>
      </w:numPr>
      <w:spacing w:after="240"/>
      <w:jc w:val="center"/>
    </w:pPr>
    <w:rPr>
      <w:rFonts w:eastAsiaTheme="minorEastAsia"/>
      <w:b/>
      <w:bCs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F0F1A"/>
    <w:rPr>
      <w:rFonts w:ascii="Times New Roman" w:eastAsiaTheme="minorEastAsia" w:hAnsi="Times New Roman"/>
      <w:b/>
      <w:bCs/>
      <w:spacing w:val="15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D066E4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D066E4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066E4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D066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63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147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4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3AA03432FE4981FC43AAE6A6A66A" ma:contentTypeVersion="0" ma:contentTypeDescription="Create a new document." ma:contentTypeScope="" ma:versionID="05e079e664254d039a16987869226e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46FA1-E6A1-4DDF-B097-163739961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CA08B-6C73-4836-9C22-D98D1BD7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756E19-A87D-4C8F-8ECA-7501179FA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E3CA2-D5F3-4F2E-BADE-6A9A70085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Šimić</dc:creator>
  <cp:keywords/>
  <dc:description/>
  <cp:lastModifiedBy>Uprava vodnoga gospodarstva i zaštite mora</cp:lastModifiedBy>
  <cp:revision>5</cp:revision>
  <cp:lastPrinted>2024-12-02T12:50:00Z</cp:lastPrinted>
  <dcterms:created xsi:type="dcterms:W3CDTF">2024-12-02T16:36:00Z</dcterms:created>
  <dcterms:modified xsi:type="dcterms:W3CDTF">2024-12-16T13:15:00Z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0x0101000B5D3AA03432FE4981FC43AAE6A6A66A</vt:lpwstr>
  </property>
</Properties>
</file>